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24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Mt. Washington Steering Committee Meeting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6.</w:t>
      </w:r>
      <w:r w:rsidDel="00000000" w:rsidR="00000000" w:rsidRPr="00000000">
        <w:rPr>
          <w:rtl w:val="0"/>
        </w:rPr>
        <w:t xml:space="preserve">10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.2026</w:t>
      </w:r>
    </w:p>
    <w:p w:rsidR="00000000" w:rsidDel="00000000" w:rsidP="00000000" w:rsidRDefault="00000000" w:rsidRPr="00000000" w14:paraId="00000002">
      <w:pPr>
        <w:spacing w:after="0" w:lineRule="auto"/>
        <w:jc w:val="center"/>
        <w:rPr/>
      </w:pPr>
      <w:r w:rsidDel="00000000" w:rsidR="00000000" w:rsidRPr="00000000">
        <w:rPr>
          <w:rtl w:val="0"/>
        </w:rPr>
        <w:t xml:space="preserve">Mt. Washington School – Library</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878" w:right="0" w:hanging="518"/>
        <w:jc w:val="center"/>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Mears Avenue, Cincinnati, OH 45230 &amp; Microsoft Teams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Welcome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7:00-7:</w:t>
      </w:r>
      <w:r w:rsidDel="00000000" w:rsidR="00000000" w:rsidRPr="00000000">
        <w:rPr>
          <w:rtl w:val="0"/>
        </w:rPr>
        <w:t xml:space="preserve">05</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Theme Working Groups Update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7:</w:t>
      </w:r>
      <w:r w:rsidDel="00000000" w:rsidR="00000000" w:rsidRPr="00000000">
        <w:rPr>
          <w:rtl w:val="0"/>
        </w:rPr>
        <w:t xml:space="preserve">05</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w:t>
      </w:r>
      <w:r w:rsidDel="00000000" w:rsidR="00000000" w:rsidRPr="00000000">
        <w:rPr>
          <w:rtl w:val="0"/>
        </w:rPr>
        <w:t xml:space="preserve">10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ff"/>
          <w:sz w:val="24"/>
          <w:szCs w:val="24"/>
          <w:u w:val="none"/>
          <w:shd w:fill="auto" w:val="clear"/>
          <w:vertAlign w:val="baseline"/>
          <w:rtl w:val="0"/>
        </w:rPr>
        <w:t xml:space="preserve">only housing has ha</w:t>
      </w:r>
      <w:r w:rsidDel="00000000" w:rsidR="00000000" w:rsidRPr="00000000">
        <w:rPr>
          <w:color w:val="0000ff"/>
          <w:rtl w:val="0"/>
        </w:rPr>
        <w:t xml:space="preserve">d</w:t>
      </w:r>
      <w:r w:rsidDel="00000000" w:rsidR="00000000" w:rsidRPr="00000000">
        <w:rPr>
          <w:rFonts w:ascii="Aptos" w:cs="Aptos" w:eastAsia="Aptos" w:hAnsi="Aptos"/>
          <w:b w:val="0"/>
          <w:bCs w:val="0"/>
          <w:i w:val="0"/>
          <w:iCs w:val="0"/>
          <w:smallCaps w:val="0"/>
          <w:strike w:val="0"/>
          <w:color w:val="0000ff"/>
          <w:sz w:val="24"/>
          <w:szCs w:val="24"/>
          <w:u w:val="none"/>
          <w:shd w:fill="auto" w:val="clear"/>
          <w:vertAlign w:val="baseline"/>
          <w:rtl w:val="0"/>
        </w:rPr>
        <w:t xml:space="preserve"> 2nd group meeting, </w:t>
      </w:r>
      <w:r w:rsidDel="00000000" w:rsidR="00000000" w:rsidRPr="00000000">
        <w:rPr>
          <w:color w:val="0000ff"/>
          <w:rtl w:val="0"/>
        </w:rPr>
        <w:t xml:space="preserve">chairs will meet to share crossover items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Plan Timeline Discussion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7:</w:t>
      </w:r>
      <w:r w:rsidDel="00000000" w:rsidR="00000000" w:rsidRPr="00000000">
        <w:rPr>
          <w:rtl w:val="0"/>
        </w:rPr>
        <w:t xml:space="preserve">10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-7:50</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u w:val="none"/>
        </w:rPr>
      </w:pPr>
      <w:r w:rsidDel="00000000" w:rsidR="00000000" w:rsidRPr="00000000">
        <w:rPr>
          <w:rtl w:val="0"/>
        </w:rPr>
        <w:t xml:space="preserve">Partners to reach out to: </w:t>
      </w:r>
      <w:r w:rsidDel="00000000" w:rsidR="00000000" w:rsidRPr="00000000">
        <w:rPr>
          <w:color w:val="0000ff"/>
          <w:rtl w:val="0"/>
        </w:rPr>
        <w:t xml:space="preserve">DOTE, ODOT, Anderson twp, Doors/OSG, Homebase, DCPE, LISC,PWC, findley market &amp; mortar test kitchens, OSG, Connected Communities, Parks dept, SPAC, Keep Cincinnati Beautiful, Cincinnati Recreation Centers, hillside trust, Health Dept, environment and sustainability, Metropolitan Sewer District, Aging and Accessibility of mayors office, Office of strategic growth, MWCURC, MWCDC, Port, Habitat for humanity, REDI</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Before Public Meeting (PM) #2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Prepare materials – what do we still need to know/develop?</w:t>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Identify and work with City/organizational partners to refine goals and strategies (including additional meetings between Sophia, working group chairs, and partners)</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Public Meeting #2 - </w:t>
      </w:r>
      <w:r w:rsidDel="00000000" w:rsidR="00000000" w:rsidRPr="00000000">
        <w:rPr>
          <w:b w:val="1"/>
          <w:bCs w:val="1"/>
          <w:color w:val="0000ff"/>
          <w:rtl w:val="0"/>
        </w:rPr>
        <w:t xml:space="preserve">Thinking sometime in September - 12th?</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“What we heard”</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Goals &amp; strategies drafts – prioritize and identify additional partners</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Geographic focus areas - business dis</w:t>
      </w:r>
      <w:r w:rsidDel="00000000" w:rsidR="00000000" w:rsidRPr="00000000">
        <w:rPr>
          <w:rtl w:val="0"/>
        </w:rPr>
        <w:t xml:space="preserve">trict as an example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Future land use activity</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After PM #2</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Finalize prioritization and timeline</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Open house with Plan draft </w:t>
      </w:r>
      <w:r w:rsidDel="00000000" w:rsidR="00000000" w:rsidRPr="00000000">
        <w:rPr>
          <w:rFonts w:ascii="Aptos" w:cs="Aptos" w:eastAsia="Aptos" w:hAnsi="Aptos"/>
          <w:b w:val="0"/>
          <w:bCs w:val="0"/>
          <w:i w:val="0"/>
          <w:iCs w:val="0"/>
          <w:smallCaps w:val="0"/>
          <w:strike w:val="0"/>
          <w:color w:val="0000ff"/>
          <w:sz w:val="24"/>
          <w:szCs w:val="24"/>
          <w:u w:val="none"/>
          <w:shd w:fill="auto" w:val="clear"/>
          <w:vertAlign w:val="baseline"/>
          <w:rtl w:val="0"/>
        </w:rPr>
        <w:t xml:space="preserve">(should be fairly </w:t>
      </w:r>
      <w:r w:rsidDel="00000000" w:rsidR="00000000" w:rsidRPr="00000000">
        <w:rPr>
          <w:color w:val="0000ff"/>
          <w:rtl w:val="0"/>
        </w:rPr>
        <w:t xml:space="preserve">finalized at this point)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78.00000000000006" w:lineRule="auto"/>
        <w:ind w:left="2160" w:right="0" w:hanging="18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Review and approval by City departments &amp; Community Council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City Planning Commission </w:t>
      </w:r>
      <w:r w:rsidDel="00000000" w:rsidR="00000000" w:rsidRPr="00000000">
        <w:rPr>
          <w:rFonts w:ascii="Wingdings" w:cs="Wingdings" w:eastAsia="Wingdings" w:hAnsi="Wing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City Council</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Other items/discussion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7:50-8:00</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Events – Walking tours - Saturday 13th </w:t>
      </w:r>
      <w:r w:rsidDel="00000000" w:rsidR="00000000" w:rsidRPr="00000000">
        <w:rPr>
          <w:rtl w:val="0"/>
        </w:rPr>
        <w:t xml:space="preserve">Weekday tour June 23rd rain date June 30</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July 3</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parade, July 26</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bird walk</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Next S.C. meeting – Sophia out of office July 6-21 </w:t>
      </w:r>
      <w:r w:rsidDel="00000000" w:rsidR="00000000" w:rsidRPr="00000000">
        <w:rPr>
          <w:rFonts w:ascii="Aptos" w:cs="Aptos" w:eastAsia="Aptos" w:hAnsi="Aptos"/>
          <w:b w:val="0"/>
          <w:bCs w:val="0"/>
          <w:i w:val="0"/>
          <w:iCs w:val="0"/>
          <w:smallCaps w:val="0"/>
          <w:strike w:val="0"/>
          <w:color w:val="0000ff"/>
          <w:sz w:val="24"/>
          <w:szCs w:val="24"/>
          <w:u w:val="none"/>
          <w:shd w:fill="auto" w:val="clear"/>
          <w:vertAlign w:val="baseline"/>
          <w:rtl w:val="0"/>
        </w:rPr>
        <w:t xml:space="preserve">Wednesday July 29 6:30pm @ mount washington library</w:t>
      </w:r>
    </w:p>
    <w:sectPr>
      <w:headerReference r:id="rId7" w:type="default"/>
      <w:footerReference r:id="rId8" w:type="default"/>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0</wp:posOffset>
          </wp:positionV>
          <wp:extent cx="7772400" cy="53523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2400" cy="53523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-542924</wp:posOffset>
          </wp:positionH>
          <wp:positionV relativeFrom="paragraph">
            <wp:posOffset>-247649</wp:posOffset>
          </wp:positionV>
          <wp:extent cx="1524000" cy="533400"/>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24000"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730"/>
      <w:numFmt w:val="decimal"/>
      <w:lvlText w:val="%1"/>
      <w:lvlJc w:val="left"/>
      <w:pPr>
        <w:ind w:left="880" w:hanging="5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P7T2XGeiIUYkw9ZywvuMlV2vQ==">CgMxLjA4AHIhMUZsNEFzTEhMUmZ2NjBVd19tYjhqYVcxN1AwQkNmMXBT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